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0E" w:rsidRPr="008E750E" w:rsidRDefault="0052292D" w:rsidP="008E750E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BEROEP</w:t>
      </w:r>
    </w:p>
    <w:p w:rsidR="00632F6F" w:rsidRPr="00E64DCA" w:rsidRDefault="0075028D" w:rsidP="008E750E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BIJ </w:t>
      </w:r>
      <w:r w:rsidR="00DC7880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WEIGERING INZAGE</w:t>
      </w:r>
    </w:p>
    <w:p w:rsidR="0052292D" w:rsidRPr="00E64DCA" w:rsidRDefault="00CF511E" w:rsidP="008E750E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75028D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6, § 2 kaderdecreet Bestuurlijke Handhaving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126379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rechter in de politierechtbank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F466F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Sint-Niklaas</w:t>
      </w:r>
    </w:p>
    <w:p w:rsidR="00AB009F" w:rsidRPr="00E64DCA" w:rsidRDefault="00AB009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12637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:rsidR="00404627" w:rsidRPr="00E64DCA" w:rsidRDefault="00404627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E23EEF" w:rsidP="00404627">
      <w:pPr>
        <w:tabs>
          <w:tab w:val="left" w:pos="1418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</w:p>
    <w:p w:rsidR="0052292D" w:rsidRPr="00E64DCA" w:rsidRDefault="00E23EEF" w:rsidP="00D31F23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04627" w:rsidRPr="00E64DCA" w:rsidRDefault="00404627" w:rsidP="00D31F23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91D97" w:rsidRPr="00E64DCA" w:rsidRDefault="00491D97" w:rsidP="00491D97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hierbij beroep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instelt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omwille van </w:t>
      </w:r>
      <w:r w:rsidR="0075028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weigering van de vervolgingsinstantie om </w:t>
      </w:r>
      <w:r w:rsidR="00336B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inzage te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verlenen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 de stukken van 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een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bestuurlijk opsporingsonderzoek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336BEC" w:rsidRDefault="00336BE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het voorwerp vormt van een bestuurlijk opsporingsonderzoek 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gekend onder ………………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(identificatiegegevens zoals dossier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nummer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of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referte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).</w:t>
      </w:r>
    </w:p>
    <w:p w:rsidR="0075028D" w:rsidRDefault="0075028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4532BC" w:rsidRDefault="004532B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het bestuurlijk opsporingsonderzoek betrekking heeft op de volgende feiten: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……………………..……………….</w:t>
      </w:r>
    </w:p>
    <w:p w:rsidR="004532BC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4532BC" w:rsidRDefault="004532B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5028D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de vervolgingsi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nstantie is: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………….…………………………………………………………………………………………………......</w:t>
      </w:r>
    </w:p>
    <w:p w:rsidR="0075028D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75028D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een met redenen omkleed verzoek van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…………………………………. (datum) verzocht om hem/haar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inzage te verlenen in de stukken van het bestuurlijk opsporingsonderzoek.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8E750E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de vervolgingsinstantie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bij beslissing van ……….……………………….. (datum), aan </w:t>
      </w:r>
      <w:r w:rsidR="008E750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E750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bezorgd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een beveiligde zending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van .…………………………………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(datum),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gevraagde inzage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geheel/gedeeltelijk </w:t>
      </w:r>
      <w:r w:rsidR="008E750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weigerde.</w:t>
      </w: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lastRenderedPageBreak/>
        <w:t xml:space="preserve">Dat de vervolgingsinstantie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haar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beslissing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als volgt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motiveert:</w:t>
      </w:r>
    </w:p>
    <w:p w:rsidR="008E750E" w:rsidRPr="00E64DCA" w:rsidRDefault="008E750E" w:rsidP="008E750E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F93ACF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gegriefd is door deze beslissing en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verzoekt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om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hem/haar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alsnog volledige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inzage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verlenen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 de stukken van het bestuurlijk opsporingsonderzoek om volgende redenen:</w:t>
      </w:r>
    </w:p>
    <w:p w:rsidR="00DD09FC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</w:t>
      </w:r>
      <w:bookmarkStart w:id="0" w:name="_GoBack"/>
      <w:bookmarkEnd w:id="0"/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DD09FC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DD09FC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52292D" w:rsidRPr="00E64DCA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REDENEN,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Default="00404627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en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volledige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inzage te verlenen in de stukken van het 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hierboven vermelde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bestuurlijk opsporingsonderzoe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F466F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Sint-Niklaas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E64DCA" w:rsidRDefault="00E64DC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:rsidR="00581C19" w:rsidRPr="00E64DCA" w:rsidRDefault="00581C1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81C19" w:rsidRPr="00E64DCA" w:rsidRDefault="00581C1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50E" w:rsidRDefault="008E750E">
      <w:pPr>
        <w:spacing w:line="20" w:lineRule="exact"/>
        <w:rPr>
          <w:rFonts w:cstheme="minorBidi"/>
        </w:rPr>
      </w:pPr>
    </w:p>
  </w:endnote>
  <w:endnote w:type="continuationSeparator" w:id="0">
    <w:p w:rsidR="008E750E" w:rsidRDefault="008E750E" w:rsidP="0052292D">
      <w:r>
        <w:rPr>
          <w:rFonts w:cstheme="minorBidi"/>
        </w:rPr>
        <w:t xml:space="preserve"> </w:t>
      </w:r>
    </w:p>
  </w:endnote>
  <w:endnote w:type="continuationNotice" w:id="1">
    <w:p w:rsidR="008E750E" w:rsidRDefault="008E750E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77178"/>
      <w:docPartObj>
        <w:docPartGallery w:val="Page Numbers (Bottom of Page)"/>
        <w:docPartUnique/>
      </w:docPartObj>
    </w:sdtPr>
    <w:sdtEndPr/>
    <w:sdtContent>
      <w:p w:rsidR="008E750E" w:rsidRDefault="008E750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9FC" w:rsidRPr="00DD09FC">
          <w:rPr>
            <w:noProof/>
            <w:lang w:val="nl-NL"/>
          </w:rPr>
          <w:t>1</w:t>
        </w:r>
        <w:r>
          <w:fldChar w:fldCharType="end"/>
        </w:r>
      </w:p>
    </w:sdtContent>
  </w:sdt>
  <w:p w:rsidR="008E750E" w:rsidRDefault="008E750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50E" w:rsidRDefault="008E750E" w:rsidP="0052292D">
      <w:r>
        <w:rPr>
          <w:rFonts w:cstheme="minorBidi"/>
        </w:rPr>
        <w:separator/>
      </w:r>
    </w:p>
  </w:footnote>
  <w:footnote w:type="continuationSeparator" w:id="0">
    <w:p w:rsidR="008E750E" w:rsidRDefault="008E750E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50E" w:rsidRDefault="008E750E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0FDAA667" wp14:editId="522E79F6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C09A337" wp14:editId="78C74E71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750E" w:rsidRDefault="008E750E">
    <w:pPr>
      <w:pStyle w:val="Koptekst"/>
    </w:pPr>
  </w:p>
  <w:p w:rsidR="008E750E" w:rsidRDefault="008E750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D"/>
    <w:rsid w:val="00037368"/>
    <w:rsid w:val="0005723D"/>
    <w:rsid w:val="00103272"/>
    <w:rsid w:val="00126379"/>
    <w:rsid w:val="00135704"/>
    <w:rsid w:val="001506EB"/>
    <w:rsid w:val="00154E0C"/>
    <w:rsid w:val="00177429"/>
    <w:rsid w:val="001B17A5"/>
    <w:rsid w:val="002F3131"/>
    <w:rsid w:val="00326462"/>
    <w:rsid w:val="00336BEC"/>
    <w:rsid w:val="00352A45"/>
    <w:rsid w:val="00372BA1"/>
    <w:rsid w:val="00391613"/>
    <w:rsid w:val="003B0EAD"/>
    <w:rsid w:val="00402791"/>
    <w:rsid w:val="00404627"/>
    <w:rsid w:val="004532BC"/>
    <w:rsid w:val="00491D97"/>
    <w:rsid w:val="004E0992"/>
    <w:rsid w:val="0052292D"/>
    <w:rsid w:val="00542AF7"/>
    <w:rsid w:val="00544870"/>
    <w:rsid w:val="00581C19"/>
    <w:rsid w:val="00632F6F"/>
    <w:rsid w:val="006536DF"/>
    <w:rsid w:val="00667A22"/>
    <w:rsid w:val="0067787A"/>
    <w:rsid w:val="0075028D"/>
    <w:rsid w:val="0079647A"/>
    <w:rsid w:val="007A4F92"/>
    <w:rsid w:val="00800F9D"/>
    <w:rsid w:val="008117FA"/>
    <w:rsid w:val="008E750E"/>
    <w:rsid w:val="00951AC2"/>
    <w:rsid w:val="009823BB"/>
    <w:rsid w:val="00AB009F"/>
    <w:rsid w:val="00B422EC"/>
    <w:rsid w:val="00BA2CB3"/>
    <w:rsid w:val="00BC570D"/>
    <w:rsid w:val="00C510D4"/>
    <w:rsid w:val="00C7406C"/>
    <w:rsid w:val="00C81633"/>
    <w:rsid w:val="00CC5498"/>
    <w:rsid w:val="00CF511E"/>
    <w:rsid w:val="00D11173"/>
    <w:rsid w:val="00D14C1E"/>
    <w:rsid w:val="00D31F23"/>
    <w:rsid w:val="00D7083E"/>
    <w:rsid w:val="00DC7880"/>
    <w:rsid w:val="00DD09FC"/>
    <w:rsid w:val="00DE34F2"/>
    <w:rsid w:val="00E23EEF"/>
    <w:rsid w:val="00E64DCA"/>
    <w:rsid w:val="00EB4900"/>
    <w:rsid w:val="00ED6619"/>
    <w:rsid w:val="00ED7C6D"/>
    <w:rsid w:val="00F466F5"/>
    <w:rsid w:val="00F93ACF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7C4100C1.dotm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Pieter De Meyer (FOD Justitie - SPF Justice)</cp:lastModifiedBy>
  <cp:revision>7</cp:revision>
  <cp:lastPrinted>2019-09-03T12:46:00Z</cp:lastPrinted>
  <dcterms:created xsi:type="dcterms:W3CDTF">2019-07-01T12:37:00Z</dcterms:created>
  <dcterms:modified xsi:type="dcterms:W3CDTF">2019-09-03T13:13:00Z</dcterms:modified>
</cp:coreProperties>
</file>