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1B" w:rsidRPr="0099631B" w:rsidRDefault="0099631B" w:rsidP="0099631B">
      <w:pPr>
        <w:rPr>
          <w:b/>
          <w:bCs/>
          <w:sz w:val="28"/>
          <w:szCs w:val="28"/>
          <w:u w:val="single"/>
        </w:rPr>
      </w:pPr>
      <w:r w:rsidRPr="0099631B">
        <w:rPr>
          <w:b/>
          <w:bCs/>
          <w:sz w:val="28"/>
          <w:szCs w:val="28"/>
          <w:u w:val="single"/>
        </w:rPr>
        <w:t>Information concernant le tarif social pour les frais d’énergie</w:t>
      </w:r>
    </w:p>
    <w:p w:rsidR="0099631B" w:rsidRDefault="0099631B" w:rsidP="0099631B"/>
    <w:p w:rsidR="0099631B" w:rsidRDefault="0099631B" w:rsidP="0099631B">
      <w:pPr>
        <w:rPr>
          <w:highlight w:val="yellow"/>
        </w:rPr>
      </w:pPr>
    </w:p>
    <w:p w:rsidR="0099631B" w:rsidRPr="0099631B" w:rsidRDefault="0099631B" w:rsidP="0099631B">
      <w:pPr>
        <w:rPr>
          <w:sz w:val="24"/>
          <w:szCs w:val="24"/>
        </w:rPr>
      </w:pPr>
      <w:bookmarkStart w:id="0" w:name="_GoBack"/>
      <w:r w:rsidRPr="0099631B">
        <w:rPr>
          <w:sz w:val="24"/>
          <w:szCs w:val="24"/>
        </w:rPr>
        <w:t xml:space="preserve">Nous attirons votre attention sur le fait que le ou la médié(e) peut recourir </w:t>
      </w:r>
      <w:r w:rsidRPr="0099631B">
        <w:rPr>
          <w:b/>
          <w:bCs/>
          <w:sz w:val="24"/>
          <w:szCs w:val="24"/>
        </w:rPr>
        <w:t>au tarif social pour les frais d’énergie</w:t>
      </w:r>
      <w:r w:rsidRPr="0099631B">
        <w:rPr>
          <w:sz w:val="24"/>
          <w:szCs w:val="24"/>
        </w:rPr>
        <w:t xml:space="preserve"> (gaz et électricité). </w:t>
      </w:r>
    </w:p>
    <w:p w:rsidR="0099631B" w:rsidRPr="0099631B" w:rsidRDefault="0099631B" w:rsidP="0099631B">
      <w:pPr>
        <w:rPr>
          <w:sz w:val="24"/>
          <w:szCs w:val="24"/>
        </w:rPr>
      </w:pPr>
    </w:p>
    <w:p w:rsidR="0099631B" w:rsidRPr="0099631B" w:rsidRDefault="0099631B" w:rsidP="0099631B">
      <w:pPr>
        <w:rPr>
          <w:sz w:val="24"/>
          <w:szCs w:val="24"/>
        </w:rPr>
      </w:pPr>
      <w:r w:rsidRPr="0099631B">
        <w:rPr>
          <w:b/>
          <w:bCs/>
          <w:sz w:val="24"/>
          <w:szCs w:val="24"/>
        </w:rPr>
        <w:t>Le client protégé par le tarif social</w:t>
      </w:r>
      <w:r w:rsidRPr="0099631B">
        <w:rPr>
          <w:sz w:val="24"/>
          <w:szCs w:val="24"/>
        </w:rPr>
        <w:t xml:space="preserve"> vise spécifiquement la personne en règlement collectif de dettes en région wallonne (</w:t>
      </w:r>
      <w:hyperlink r:id="rId4" w:anchor="catgories-de-clients-protgs" w:history="1">
        <w:r w:rsidRPr="0099631B">
          <w:rPr>
            <w:rStyle w:val="Lienhypertexte"/>
            <w:sz w:val="24"/>
            <w:szCs w:val="24"/>
          </w:rPr>
          <w:t>https://www.cwape.be/node/51#catgories-de-clients-protgs</w:t>
        </w:r>
      </w:hyperlink>
      <w:r w:rsidRPr="0099631B">
        <w:rPr>
          <w:sz w:val="24"/>
          <w:szCs w:val="24"/>
        </w:rPr>
        <w:t>)</w:t>
      </w:r>
    </w:p>
    <w:p w:rsidR="0099631B" w:rsidRPr="0099631B" w:rsidRDefault="0099631B" w:rsidP="0099631B">
      <w:pPr>
        <w:rPr>
          <w:sz w:val="24"/>
          <w:szCs w:val="24"/>
        </w:rPr>
      </w:pPr>
      <w:r w:rsidRPr="0099631B">
        <w:rPr>
          <w:sz w:val="24"/>
          <w:szCs w:val="24"/>
        </w:rPr>
        <w:t>et en région bruxelloise (</w:t>
      </w:r>
      <w:hyperlink r:id="rId5" w:history="1">
        <w:r w:rsidRPr="0099631B">
          <w:rPr>
            <w:rStyle w:val="Lienhypertexte"/>
            <w:sz w:val="24"/>
            <w:szCs w:val="24"/>
          </w:rPr>
          <w:t>https://www.brugel.brussels/themes/se-proteger-d-une-coupure-9/le-tarif-social-pour-l-electricite-et-le-gaz-27</w:t>
        </w:r>
      </w:hyperlink>
      <w:r w:rsidRPr="0099631B">
        <w:rPr>
          <w:sz w:val="24"/>
          <w:szCs w:val="24"/>
        </w:rPr>
        <w:t>).</w:t>
      </w:r>
    </w:p>
    <w:p w:rsidR="0099631B" w:rsidRPr="0099631B" w:rsidRDefault="0099631B" w:rsidP="0099631B">
      <w:pPr>
        <w:rPr>
          <w:sz w:val="24"/>
          <w:szCs w:val="24"/>
        </w:rPr>
      </w:pPr>
    </w:p>
    <w:p w:rsidR="0099631B" w:rsidRPr="0099631B" w:rsidRDefault="0099631B" w:rsidP="0099631B">
      <w:pPr>
        <w:rPr>
          <w:sz w:val="24"/>
          <w:szCs w:val="24"/>
        </w:rPr>
      </w:pPr>
      <w:r w:rsidRPr="0099631B">
        <w:rPr>
          <w:sz w:val="24"/>
          <w:szCs w:val="24"/>
        </w:rPr>
        <w:t xml:space="preserve">Si vous êtes domicilié(e) </w:t>
      </w:r>
      <w:r w:rsidRPr="0099631B">
        <w:rPr>
          <w:b/>
          <w:bCs/>
          <w:sz w:val="24"/>
          <w:szCs w:val="24"/>
        </w:rPr>
        <w:t>en région wallonne</w:t>
      </w:r>
      <w:r w:rsidRPr="0099631B">
        <w:rPr>
          <w:sz w:val="24"/>
          <w:szCs w:val="24"/>
        </w:rPr>
        <w:t xml:space="preserve"> et si vous êtes </w:t>
      </w:r>
      <w:r w:rsidRPr="0099631B">
        <w:rPr>
          <w:b/>
          <w:bCs/>
          <w:sz w:val="24"/>
          <w:szCs w:val="24"/>
        </w:rPr>
        <w:t>un client protégé</w:t>
      </w:r>
      <w:r w:rsidRPr="0099631B">
        <w:rPr>
          <w:sz w:val="24"/>
          <w:szCs w:val="24"/>
        </w:rPr>
        <w:t>, vous devez remplir l’attestation reprise en annexe et la communiquer à votre fournisseur d’énergie ainsi qu’une composition de ménage (</w:t>
      </w:r>
      <w:hyperlink r:id="rId6" w:anchor="droit" w:history="1">
        <w:r w:rsidRPr="0099631B">
          <w:rPr>
            <w:rStyle w:val="Lienhypertexte"/>
            <w:sz w:val="24"/>
            <w:szCs w:val="24"/>
          </w:rPr>
          <w:t>https://www.cwape.be/node/134#droit</w:t>
        </w:r>
      </w:hyperlink>
      <w:r w:rsidRPr="0099631B">
        <w:rPr>
          <w:sz w:val="24"/>
          <w:szCs w:val="24"/>
        </w:rPr>
        <w:t>).</w:t>
      </w:r>
    </w:p>
    <w:p w:rsidR="0099631B" w:rsidRPr="0099631B" w:rsidRDefault="0099631B" w:rsidP="0099631B">
      <w:pPr>
        <w:rPr>
          <w:sz w:val="24"/>
          <w:szCs w:val="24"/>
        </w:rPr>
      </w:pPr>
    </w:p>
    <w:p w:rsidR="0099631B" w:rsidRPr="0099631B" w:rsidRDefault="0099631B" w:rsidP="0099631B">
      <w:pPr>
        <w:rPr>
          <w:sz w:val="24"/>
          <w:szCs w:val="24"/>
        </w:rPr>
      </w:pPr>
      <w:r w:rsidRPr="0099631B">
        <w:rPr>
          <w:sz w:val="24"/>
          <w:szCs w:val="24"/>
        </w:rPr>
        <w:t xml:space="preserve">En outre, nous vous invitons </w:t>
      </w:r>
      <w:r w:rsidRPr="0099631B">
        <w:rPr>
          <w:b/>
          <w:bCs/>
          <w:sz w:val="24"/>
          <w:szCs w:val="24"/>
        </w:rPr>
        <w:t>à demander au CPAS de votre commune</w:t>
      </w:r>
      <w:r w:rsidRPr="0099631B">
        <w:rPr>
          <w:sz w:val="24"/>
          <w:szCs w:val="24"/>
        </w:rPr>
        <w:t xml:space="preserve"> les dispositifs d’aide mis en place comme par exemple l’aide via le fonds d’électricité et de chauffage.</w:t>
      </w:r>
    </w:p>
    <w:p w:rsidR="0099631B" w:rsidRPr="0099631B" w:rsidRDefault="0099631B" w:rsidP="0099631B">
      <w:pPr>
        <w:rPr>
          <w:sz w:val="24"/>
          <w:szCs w:val="24"/>
        </w:rPr>
      </w:pPr>
    </w:p>
    <w:p w:rsidR="0099631B" w:rsidRPr="0099631B" w:rsidRDefault="0099631B" w:rsidP="0099631B">
      <w:pPr>
        <w:rPr>
          <w:sz w:val="24"/>
          <w:szCs w:val="24"/>
        </w:rPr>
      </w:pPr>
      <w:r w:rsidRPr="0099631B">
        <w:rPr>
          <w:sz w:val="24"/>
          <w:szCs w:val="24"/>
        </w:rPr>
        <w:t xml:space="preserve">Enfin, il convient aussi d’examiner </w:t>
      </w:r>
      <w:r w:rsidRPr="0099631B">
        <w:rPr>
          <w:b/>
          <w:bCs/>
          <w:sz w:val="24"/>
          <w:szCs w:val="24"/>
        </w:rPr>
        <w:t>si la région dans laquelle vous êtes domicilié(e) n’a pas prévu d’autres dispositifs</w:t>
      </w:r>
      <w:r w:rsidRPr="0099631B">
        <w:rPr>
          <w:sz w:val="24"/>
          <w:szCs w:val="24"/>
        </w:rPr>
        <w:t xml:space="preserve"> comme par exemple des aides à la rénovation ou d’autres primes (notamment: </w:t>
      </w:r>
      <w:proofErr w:type="spellStart"/>
      <w:r w:rsidRPr="0099631B">
        <w:rPr>
          <w:sz w:val="24"/>
          <w:szCs w:val="24"/>
        </w:rPr>
        <w:t>CWaPE</w:t>
      </w:r>
      <w:proofErr w:type="spellEnd"/>
      <w:r w:rsidRPr="0099631B">
        <w:rPr>
          <w:sz w:val="24"/>
          <w:szCs w:val="24"/>
        </w:rPr>
        <w:t xml:space="preserve"> pour la Région wallonne (</w:t>
      </w:r>
      <w:hyperlink r:id="rId7" w:history="1">
        <w:r w:rsidRPr="0099631B">
          <w:rPr>
            <w:rStyle w:val="Lienhypertexte"/>
            <w:sz w:val="24"/>
            <w:szCs w:val="24"/>
          </w:rPr>
          <w:t>https://www.cwape.be</w:t>
        </w:r>
      </w:hyperlink>
      <w:r w:rsidRPr="0099631B">
        <w:rPr>
          <w:sz w:val="24"/>
          <w:szCs w:val="24"/>
        </w:rPr>
        <w:t>), BRUGEL pour la Région bruxelloise (</w:t>
      </w:r>
      <w:hyperlink r:id="rId8" w:history="1">
        <w:r w:rsidRPr="0099631B">
          <w:rPr>
            <w:rStyle w:val="Lienhypertexte"/>
            <w:sz w:val="24"/>
            <w:szCs w:val="24"/>
          </w:rPr>
          <w:t>https://www.brugel.brussels</w:t>
        </w:r>
      </w:hyperlink>
      <w:r w:rsidRPr="0099631B">
        <w:rPr>
          <w:sz w:val="24"/>
          <w:szCs w:val="24"/>
        </w:rPr>
        <w:t>), VREG pour la Région flamande(</w:t>
      </w:r>
      <w:hyperlink r:id="rId9" w:history="1">
        <w:r w:rsidRPr="0099631B">
          <w:rPr>
            <w:rStyle w:val="Lienhypertexte"/>
            <w:sz w:val="24"/>
            <w:szCs w:val="24"/>
          </w:rPr>
          <w:t>www.vreg.be</w:t>
        </w:r>
      </w:hyperlink>
      <w:r w:rsidRPr="0099631B">
        <w:rPr>
          <w:sz w:val="24"/>
          <w:szCs w:val="24"/>
        </w:rPr>
        <w:t>).</w:t>
      </w:r>
    </w:p>
    <w:bookmarkEnd w:id="0"/>
    <w:p w:rsidR="00BA6F6E" w:rsidRDefault="00BA6F6E"/>
    <w:sectPr w:rsidR="00BA6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1B"/>
    <w:rsid w:val="0099631B"/>
    <w:rsid w:val="00B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D34A-688F-413E-86AC-809FAC5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1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63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gel.brusse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wape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wape.be/node/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ugel.brussels/themes/se-proteger-d-une-coupure-9/le-tarif-social-pour-l-electricite-et-le-gaz-2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wape.be/node/51" TargetMode="External"/><Relationship Id="rId9" Type="http://schemas.openxmlformats.org/officeDocument/2006/relationships/hyperlink" Target="http://www.vreg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Andrina Sylvie</dc:creator>
  <cp:keywords/>
  <dc:description/>
  <cp:lastModifiedBy>Andrina Sylvie</cp:lastModifiedBy>
  <cp:revision>1</cp:revision>
  <dcterms:created xsi:type="dcterms:W3CDTF">2022-10-30T11:30:00Z</dcterms:created>
  <dcterms:modified xsi:type="dcterms:W3CDTF">2022-10-30T11:31:00Z</dcterms:modified>
</cp:coreProperties>
</file>